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64A5" w14:textId="77777777" w:rsidR="0075077E" w:rsidRPr="002C366F" w:rsidRDefault="0075077E" w:rsidP="0075077E">
      <w:pPr>
        <w:rPr>
          <w:b/>
          <w:bCs/>
        </w:rPr>
      </w:pPr>
      <w:bookmarkStart w:id="0" w:name="_GoBack"/>
      <w:bookmarkEnd w:id="0"/>
      <w:r w:rsidRPr="002C366F">
        <w:rPr>
          <w:b/>
          <w:bCs/>
        </w:rPr>
        <w:t>Intro</w:t>
      </w:r>
    </w:p>
    <w:p w14:paraId="48F2F4BE" w14:textId="5BB0481C" w:rsidR="0075077E" w:rsidRDefault="0075077E" w:rsidP="0075077E">
      <w:r>
        <w:t>Behavioral Health provides patient’s the opportunity to consult with a professional Social Worker or Counselor.  This includes brief interventions and models which support fully integrated behavioral/primary care health staff. Patients receive high quality primary care with behavioral health services to help them cope with issues such as stress, depression, substance use disorders, and problems resulting from living with a chronic physical health condition.</w:t>
      </w:r>
      <w:r w:rsidR="002C366F">
        <w:t xml:space="preserve"> We strive to provide services to all patients using trauma sensitive approaches, acknowledging that we all come to this place with our own histories, experiences, and perspectives. </w:t>
      </w:r>
    </w:p>
    <w:p w14:paraId="4AD31F4C" w14:textId="20786542" w:rsidR="002C366F" w:rsidRPr="002C366F" w:rsidRDefault="002C366F" w:rsidP="0075077E">
      <w:pPr>
        <w:rPr>
          <w:b/>
          <w:bCs/>
        </w:rPr>
      </w:pPr>
      <w:r w:rsidRPr="002C366F">
        <w:rPr>
          <w:b/>
          <w:bCs/>
        </w:rPr>
        <w:t>MAT services</w:t>
      </w:r>
      <w:r>
        <w:t xml:space="preserve">: Medication Assisted Treatment (MAT) for Opioid Use Disorder.  </w:t>
      </w:r>
    </w:p>
    <w:p w14:paraId="5D1E935B" w14:textId="67D40380" w:rsidR="0075077E" w:rsidRDefault="0075077E" w:rsidP="0075077E">
      <w:r>
        <w:t>“</w:t>
      </w:r>
      <w:r w:rsidRPr="0075077E">
        <w:t>Medication-Assisted Treatment (MAT) is the use of medications, in combination with counseling and behavioral therapies, to provide a “whole-patient” approach to the treatment of substance use disorders. Research shows that a combination of medication and therapy can successfully treat these disorders, and for some people struggling with addiction, MAT can help sustain recovery. Learn about many of the substance use disorders that MAT is designed to address.</w:t>
      </w:r>
      <w:r>
        <w:t>” From the SAMHSA website</w:t>
      </w:r>
    </w:p>
    <w:p w14:paraId="7D352810" w14:textId="7592F9DF" w:rsidR="0075077E" w:rsidRDefault="0075077E" w:rsidP="0075077E">
      <w:r>
        <w:t xml:space="preserve">Patients who have been identified or expressed interest in this program will be evaluated by a Behavioral Health Clinician to see if they meet eligibility requirements.  For more information on MAT services you may look at the SAMHSA website: </w:t>
      </w:r>
    </w:p>
    <w:p w14:paraId="2BA3FEF5" w14:textId="417551EF" w:rsidR="0075077E" w:rsidRDefault="00E75DAC" w:rsidP="0075077E">
      <w:hyperlink r:id="rId4" w:history="1">
        <w:r w:rsidR="00B962BC" w:rsidRPr="002E775C">
          <w:rPr>
            <w:rStyle w:val="Hyperlink"/>
          </w:rPr>
          <w:t>https://www.samhsa.gov/medication-assisted-treatment/treatment</w:t>
        </w:r>
      </w:hyperlink>
    </w:p>
    <w:p w14:paraId="4CD51DCF" w14:textId="5DA333F4" w:rsidR="00B962BC" w:rsidRPr="002C366F" w:rsidRDefault="00B962BC" w:rsidP="0075077E">
      <w:pPr>
        <w:rPr>
          <w:b/>
          <w:bCs/>
        </w:rPr>
      </w:pPr>
      <w:r w:rsidRPr="002C366F">
        <w:rPr>
          <w:b/>
          <w:bCs/>
        </w:rPr>
        <w:t>Trauma informed Oregon</w:t>
      </w:r>
      <w:r w:rsidR="002C366F" w:rsidRPr="002C366F">
        <w:rPr>
          <w:b/>
          <w:bCs/>
        </w:rPr>
        <w:t xml:space="preserve"> and Trauma informed Care</w:t>
      </w:r>
    </w:p>
    <w:p w14:paraId="63631FE3" w14:textId="56B99110" w:rsidR="002C366F" w:rsidRDefault="002C366F" w:rsidP="0075077E">
      <w:r w:rsidRPr="002C366F">
        <w:t>Trauma-informed care is defined as practices that promote a culture of safety, empowerment, and healing.</w:t>
      </w:r>
    </w:p>
    <w:p w14:paraId="473960DD" w14:textId="487BF6D8" w:rsidR="00B962BC" w:rsidRDefault="00E75DAC" w:rsidP="0075077E">
      <w:hyperlink r:id="rId5" w:history="1">
        <w:r w:rsidR="002C366F" w:rsidRPr="002E775C">
          <w:rPr>
            <w:rStyle w:val="Hyperlink"/>
          </w:rPr>
          <w:t>https://traumainformedoregon.org/resources/resources-individuals-families/</w:t>
        </w:r>
      </w:hyperlink>
    </w:p>
    <w:p w14:paraId="52D9F89A" w14:textId="1E702FBB" w:rsidR="002C366F" w:rsidRDefault="00E75DAC" w:rsidP="0075077E">
      <w:hyperlink r:id="rId6" w:history="1">
        <w:r w:rsidR="002C366F" w:rsidRPr="002E775C">
          <w:rPr>
            <w:rStyle w:val="Hyperlink"/>
          </w:rPr>
          <w:t>https://www.integration.samhsa.gov/clinical-practice/trauma-informed</w:t>
        </w:r>
      </w:hyperlink>
    </w:p>
    <w:p w14:paraId="5F81D75F" w14:textId="50E3C8E3" w:rsidR="002C366F" w:rsidRDefault="002C366F" w:rsidP="0075077E"/>
    <w:p w14:paraId="4D9E8FE5" w14:textId="77777777" w:rsidR="002C366F" w:rsidRDefault="002C366F" w:rsidP="0075077E"/>
    <w:p w14:paraId="4D78BFFD" w14:textId="77777777" w:rsidR="0075077E" w:rsidRPr="0018645F" w:rsidRDefault="0075077E" w:rsidP="0075077E">
      <w:pPr>
        <w:rPr>
          <w:b/>
          <w:bCs/>
        </w:rPr>
      </w:pPr>
      <w:r w:rsidRPr="0018645F">
        <w:rPr>
          <w:b/>
          <w:bCs/>
        </w:rPr>
        <w:t>FAQ</w:t>
      </w:r>
    </w:p>
    <w:p w14:paraId="2C6A3596" w14:textId="77777777" w:rsidR="0075077E" w:rsidRDefault="0075077E" w:rsidP="0075077E">
      <w:r>
        <w:t>Q. What’s the difference between Behavioral Health and Mental Health?</w:t>
      </w:r>
    </w:p>
    <w:p w14:paraId="01968BD2" w14:textId="0626904C" w:rsidR="0075077E" w:rsidRDefault="0075077E" w:rsidP="0075077E">
      <w:r>
        <w:t>A. BH is a short-term consultation not intended to be long-term intensive psychotherapy and will always relate to improving overall physical health.</w:t>
      </w:r>
      <w:r w:rsidR="0018645F">
        <w:t xml:space="preserve">  We can assist patients in accessing more intensive therapy if requested. </w:t>
      </w:r>
    </w:p>
    <w:p w14:paraId="1FCC0580" w14:textId="77777777" w:rsidR="0075077E" w:rsidRDefault="0075077E" w:rsidP="0075077E">
      <w:r>
        <w:t>Q. How long are the appointments?</w:t>
      </w:r>
    </w:p>
    <w:p w14:paraId="70FBD002" w14:textId="77777777" w:rsidR="0075077E" w:rsidRDefault="0075077E" w:rsidP="0075077E">
      <w:r>
        <w:t>A. Approximately 15- 30 minutes and follow ups are scheduled anywhere from every two weeks, once a month, once every six months. Follow ups are to check-in on goals, set new goals, and problem solve.</w:t>
      </w:r>
    </w:p>
    <w:p w14:paraId="34B1EDD5" w14:textId="77777777" w:rsidR="0075077E" w:rsidRDefault="0075077E" w:rsidP="0075077E">
      <w:r>
        <w:t>Q. Who would benefit from BH services?</w:t>
      </w:r>
    </w:p>
    <w:p w14:paraId="28FDE0FE" w14:textId="0FCB15D5" w:rsidR="0075077E" w:rsidRDefault="0075077E" w:rsidP="0075077E">
      <w:r>
        <w:lastRenderedPageBreak/>
        <w:t>A. Anyone who is experiencing difficulties with a chronic condition such as Diabetes, Obesity, Migraines, Hypertension,</w:t>
      </w:r>
      <w:r w:rsidR="0018645F">
        <w:t xml:space="preserve"> and </w:t>
      </w:r>
      <w:r>
        <w:t>Chronic Pain</w:t>
      </w:r>
      <w:r w:rsidR="0018645F">
        <w:t xml:space="preserve">. We also work with individuals with </w:t>
      </w:r>
      <w:r>
        <w:t xml:space="preserve">other conditions such as Fatigue, Pregnancy, </w:t>
      </w:r>
      <w:r w:rsidR="0018645F">
        <w:t xml:space="preserve">Post-Partum, </w:t>
      </w:r>
      <w:r>
        <w:t xml:space="preserve">Sleep Concerns, Chest Pain, Depression, Anxiety, </w:t>
      </w:r>
      <w:r w:rsidR="00155917">
        <w:t>Substance use disorders which includes Opioid use disorders,</w:t>
      </w:r>
      <w:r w:rsidR="0018645F">
        <w:t xml:space="preserve"> and Stress reduction</w:t>
      </w:r>
      <w:r w:rsidR="00155917">
        <w:t>.</w:t>
      </w:r>
    </w:p>
    <w:p w14:paraId="462CACCC" w14:textId="77777777" w:rsidR="0075077E" w:rsidRDefault="0075077E" w:rsidP="0075077E">
      <w:r>
        <w:t xml:space="preserve">Q. Do Behavioral Health Clinicians prescribe medications?  </w:t>
      </w:r>
    </w:p>
    <w:p w14:paraId="3AEDEA32" w14:textId="074310AB" w:rsidR="0075077E" w:rsidRDefault="0075077E" w:rsidP="0075077E">
      <w:r>
        <w:t>A. No, we do not.</w:t>
      </w:r>
      <w:r w:rsidR="0018645F">
        <w:t xml:space="preserve"> We do work with your primary care provider if you need assistance or coordination. </w:t>
      </w:r>
      <w:r>
        <w:t xml:space="preserve"> </w:t>
      </w:r>
    </w:p>
    <w:p w14:paraId="786B7A62" w14:textId="77777777" w:rsidR="0075077E" w:rsidRDefault="0075077E" w:rsidP="0075077E">
      <w:r>
        <w:t xml:space="preserve">Q. Can Spanish speakers, undocumented citizens, and individuals with physical/mental/developmental disabilities utilize our services?  </w:t>
      </w:r>
    </w:p>
    <w:p w14:paraId="4E43016E" w14:textId="77777777" w:rsidR="0075077E" w:rsidRDefault="0075077E" w:rsidP="0075077E">
      <w:r>
        <w:t>A. We do not refuse services to anyone in the clinic.  We provide translators during sessions to help communicate effectively, and we have access to other interpreters if needed (Deaf and Hard of hearing services, etc.).</w:t>
      </w:r>
    </w:p>
    <w:p w14:paraId="781DBBE7" w14:textId="77777777" w:rsidR="0075077E" w:rsidRDefault="0075077E" w:rsidP="0075077E">
      <w:r>
        <w:t>Q. How much do these services cost?</w:t>
      </w:r>
    </w:p>
    <w:p w14:paraId="548D0C47" w14:textId="68D882C1" w:rsidR="0075077E" w:rsidRDefault="0075077E" w:rsidP="0075077E">
      <w:r>
        <w:t xml:space="preserve">A. </w:t>
      </w:r>
      <w:r w:rsidR="0018645F">
        <w:t>This depends on if you have insurance coverage, (private pay, or OHP), or if you are self-pay.  We do have a sliding fee scale. We do not refuse services based on inability to pay.</w:t>
      </w:r>
    </w:p>
    <w:sectPr w:rsidR="00750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62"/>
    <w:rsid w:val="00155917"/>
    <w:rsid w:val="0018645F"/>
    <w:rsid w:val="002C366F"/>
    <w:rsid w:val="00524462"/>
    <w:rsid w:val="0075077E"/>
    <w:rsid w:val="00B962BC"/>
    <w:rsid w:val="00E32CE0"/>
    <w:rsid w:val="00E7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8297"/>
  <w15:chartTrackingRefBased/>
  <w15:docId w15:val="{F7082244-BD0F-457D-80D3-244AFEA0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BC"/>
    <w:rPr>
      <w:color w:val="0563C1" w:themeColor="hyperlink"/>
      <w:u w:val="single"/>
    </w:rPr>
  </w:style>
  <w:style w:type="character" w:styleId="UnresolvedMention">
    <w:name w:val="Unresolved Mention"/>
    <w:basedOn w:val="DefaultParagraphFont"/>
    <w:uiPriority w:val="99"/>
    <w:semiHidden/>
    <w:unhideWhenUsed/>
    <w:rsid w:val="00B962BC"/>
    <w:rPr>
      <w:color w:val="605E5C"/>
      <w:shd w:val="clear" w:color="auto" w:fill="E1DFDD"/>
    </w:rPr>
  </w:style>
  <w:style w:type="character" w:styleId="FollowedHyperlink">
    <w:name w:val="FollowedHyperlink"/>
    <w:basedOn w:val="DefaultParagraphFont"/>
    <w:uiPriority w:val="99"/>
    <w:semiHidden/>
    <w:unhideWhenUsed/>
    <w:rsid w:val="00B96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gration.samhsa.gov/clinical-practice/trauma-informed" TargetMode="External"/><Relationship Id="rId5" Type="http://schemas.openxmlformats.org/officeDocument/2006/relationships/hyperlink" Target="https://traumainformedoregon.org/resources/resources-individuals-families/" TargetMode="External"/><Relationship Id="rId4" Type="http://schemas.openxmlformats.org/officeDocument/2006/relationships/hyperlink" Target="https://www.samhsa.gov/medication-assisted-treatment/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 Boggs</dc:creator>
  <cp:keywords/>
  <dc:description/>
  <cp:lastModifiedBy>Tara Stevens</cp:lastModifiedBy>
  <cp:revision>2</cp:revision>
  <dcterms:created xsi:type="dcterms:W3CDTF">2019-08-01T17:48:00Z</dcterms:created>
  <dcterms:modified xsi:type="dcterms:W3CDTF">2019-08-01T17:48:00Z</dcterms:modified>
</cp:coreProperties>
</file>