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DF3" w:rsidRPr="005D0C31" w:rsidRDefault="000D1ACD" w:rsidP="000D1ACD">
      <w:pPr>
        <w:rPr>
          <w:sz w:val="28"/>
          <w:szCs w:val="28"/>
        </w:rPr>
      </w:pPr>
      <w:bookmarkStart w:id="0" w:name="_GoBack"/>
      <w:bookmarkEnd w:id="0"/>
      <w:r w:rsidRPr="005D0C31">
        <w:rPr>
          <w:sz w:val="28"/>
          <w:szCs w:val="28"/>
        </w:rPr>
        <w:t xml:space="preserve">Many of you </w:t>
      </w:r>
      <w:r w:rsidR="00A66990" w:rsidRPr="005D0C31">
        <w:rPr>
          <w:sz w:val="28"/>
          <w:szCs w:val="28"/>
        </w:rPr>
        <w:t>are</w:t>
      </w:r>
      <w:r w:rsidRPr="005D0C31">
        <w:rPr>
          <w:sz w:val="28"/>
          <w:szCs w:val="28"/>
        </w:rPr>
        <w:t xml:space="preserve"> aware of the pediatric deaths from influenza </w:t>
      </w:r>
      <w:r w:rsidR="001B221A" w:rsidRPr="005D0C31">
        <w:rPr>
          <w:sz w:val="28"/>
          <w:szCs w:val="28"/>
        </w:rPr>
        <w:t xml:space="preserve">in </w:t>
      </w:r>
      <w:hyperlink r:id="rId7" w:history="1">
        <w:r w:rsidR="001B221A" w:rsidRPr="005D0C31">
          <w:rPr>
            <w:rStyle w:val="Hyperlink"/>
            <w:sz w:val="28"/>
            <w:szCs w:val="28"/>
          </w:rPr>
          <w:t>Oregon</w:t>
        </w:r>
      </w:hyperlink>
      <w:r w:rsidR="001B221A" w:rsidRPr="005D0C31">
        <w:rPr>
          <w:sz w:val="28"/>
          <w:szCs w:val="28"/>
        </w:rPr>
        <w:t xml:space="preserve"> </w:t>
      </w:r>
      <w:r w:rsidR="00E716D1" w:rsidRPr="005D0C31">
        <w:rPr>
          <w:sz w:val="28"/>
          <w:szCs w:val="28"/>
        </w:rPr>
        <w:t xml:space="preserve">and </w:t>
      </w:r>
      <w:hyperlink r:id="rId8" w:history="1">
        <w:r w:rsidR="00E716D1" w:rsidRPr="005D0C31">
          <w:rPr>
            <w:rStyle w:val="Hyperlink"/>
            <w:sz w:val="28"/>
            <w:szCs w:val="28"/>
          </w:rPr>
          <w:t>across the country</w:t>
        </w:r>
      </w:hyperlink>
      <w:r w:rsidR="00E716D1" w:rsidRPr="005D0C31">
        <w:rPr>
          <w:sz w:val="28"/>
          <w:szCs w:val="28"/>
        </w:rPr>
        <w:t xml:space="preserve"> </w:t>
      </w:r>
      <w:r w:rsidR="001B221A" w:rsidRPr="005D0C31">
        <w:rPr>
          <w:sz w:val="28"/>
          <w:szCs w:val="28"/>
        </w:rPr>
        <w:t xml:space="preserve">this year. As professionals who work to protect Oregon’s children, and for some of us as parents, we are saddened. </w:t>
      </w:r>
      <w:r w:rsidR="00EA7CC0" w:rsidRPr="005D0C31">
        <w:rPr>
          <w:sz w:val="28"/>
          <w:szCs w:val="28"/>
        </w:rPr>
        <w:t>F</w:t>
      </w:r>
      <w:r w:rsidR="001B221A" w:rsidRPr="005D0C31">
        <w:rPr>
          <w:sz w:val="28"/>
          <w:szCs w:val="28"/>
        </w:rPr>
        <w:t>lu deaths are preventable. We continue to emphasize having children up to date on their childhood vaccines, including</w:t>
      </w:r>
      <w:r w:rsidR="00E14576" w:rsidRPr="005D0C31">
        <w:rPr>
          <w:sz w:val="28"/>
          <w:szCs w:val="28"/>
        </w:rPr>
        <w:t xml:space="preserve"> the</w:t>
      </w:r>
      <w:r w:rsidR="001B221A" w:rsidRPr="005D0C31">
        <w:rPr>
          <w:sz w:val="28"/>
          <w:szCs w:val="28"/>
        </w:rPr>
        <w:t xml:space="preserve"> influenza vaccine. We are concerned that </w:t>
      </w:r>
      <w:r w:rsidR="00A66990" w:rsidRPr="005D0C31">
        <w:rPr>
          <w:sz w:val="28"/>
          <w:szCs w:val="28"/>
        </w:rPr>
        <w:t>caregivers</w:t>
      </w:r>
      <w:r w:rsidR="001B221A" w:rsidRPr="005D0C31">
        <w:rPr>
          <w:sz w:val="28"/>
          <w:szCs w:val="28"/>
        </w:rPr>
        <w:t xml:space="preserve"> may not know when to </w:t>
      </w:r>
      <w:r w:rsidR="00A66990" w:rsidRPr="005D0C31">
        <w:rPr>
          <w:sz w:val="28"/>
          <w:szCs w:val="28"/>
        </w:rPr>
        <w:t>seek</w:t>
      </w:r>
      <w:r w:rsidR="001B221A" w:rsidRPr="005D0C31">
        <w:rPr>
          <w:sz w:val="28"/>
          <w:szCs w:val="28"/>
        </w:rPr>
        <w:t xml:space="preserve"> emergency care</w:t>
      </w:r>
      <w:r w:rsidR="00A66990" w:rsidRPr="005D0C31">
        <w:rPr>
          <w:sz w:val="28"/>
          <w:szCs w:val="28"/>
        </w:rPr>
        <w:t xml:space="preserve"> for their child. </w:t>
      </w:r>
      <w:r w:rsidR="00E14576" w:rsidRPr="005D0C31">
        <w:rPr>
          <w:sz w:val="28"/>
          <w:szCs w:val="28"/>
        </w:rPr>
        <w:t>In addition to the usual prevention messaging, p</w:t>
      </w:r>
      <w:r w:rsidR="00F53DF3" w:rsidRPr="005D0C31">
        <w:rPr>
          <w:sz w:val="28"/>
          <w:szCs w:val="28"/>
        </w:rPr>
        <w:t xml:space="preserve">lease help us </w:t>
      </w:r>
      <w:r w:rsidR="00E14576" w:rsidRPr="005D0C31">
        <w:rPr>
          <w:sz w:val="28"/>
          <w:szCs w:val="28"/>
        </w:rPr>
        <w:t>share information on</w:t>
      </w:r>
      <w:r w:rsidR="00F53DF3" w:rsidRPr="005D0C31">
        <w:rPr>
          <w:sz w:val="28"/>
          <w:szCs w:val="28"/>
        </w:rPr>
        <w:t xml:space="preserve"> </w:t>
      </w:r>
      <w:r w:rsidR="00E14576" w:rsidRPr="005D0C31">
        <w:rPr>
          <w:sz w:val="28"/>
          <w:szCs w:val="28"/>
        </w:rPr>
        <w:t xml:space="preserve">care seeking behaviors </w:t>
      </w:r>
      <w:r w:rsidR="00A66990" w:rsidRPr="005D0C31">
        <w:rPr>
          <w:sz w:val="28"/>
          <w:szCs w:val="28"/>
        </w:rPr>
        <w:t>with this audience</w:t>
      </w:r>
      <w:r w:rsidR="00F53DF3" w:rsidRPr="005D0C31">
        <w:rPr>
          <w:sz w:val="28"/>
          <w:szCs w:val="28"/>
        </w:rPr>
        <w:t xml:space="preserve">. </w:t>
      </w:r>
    </w:p>
    <w:p w:rsidR="00F53DF3" w:rsidRPr="005D0C31" w:rsidRDefault="00EA7CC0" w:rsidP="000D1ACD">
      <w:pPr>
        <w:rPr>
          <w:sz w:val="28"/>
          <w:szCs w:val="28"/>
        </w:rPr>
      </w:pPr>
      <w:r w:rsidRPr="005D0C31">
        <w:rPr>
          <w:b/>
          <w:sz w:val="28"/>
          <w:szCs w:val="28"/>
        </w:rPr>
        <w:t>Children</w:t>
      </w:r>
      <w:r w:rsidRPr="005D0C31">
        <w:rPr>
          <w:sz w:val="28"/>
          <w:szCs w:val="28"/>
        </w:rPr>
        <w:t xml:space="preserve"> should receive immediate care if they have any of the following:</w:t>
      </w:r>
    </w:p>
    <w:p w:rsidR="00A66990" w:rsidRPr="005D0C31" w:rsidRDefault="00A66990" w:rsidP="00EA7CC0">
      <w:pPr>
        <w:pStyle w:val="ListParagraph"/>
        <w:numPr>
          <w:ilvl w:val="0"/>
          <w:numId w:val="1"/>
        </w:numPr>
        <w:rPr>
          <w:sz w:val="28"/>
          <w:szCs w:val="28"/>
        </w:rPr>
        <w:sectPr w:rsidR="00A66990" w:rsidRPr="005D0C31" w:rsidSect="002D46E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A7CC0" w:rsidRPr="005D0C31" w:rsidRDefault="00EA7CC0" w:rsidP="00EA7C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0C31">
        <w:rPr>
          <w:sz w:val="28"/>
          <w:szCs w:val="28"/>
        </w:rPr>
        <w:t>Fast or troubled breathing</w:t>
      </w:r>
    </w:p>
    <w:p w:rsidR="00EA7CC0" w:rsidRPr="005D0C31" w:rsidRDefault="00EA7CC0" w:rsidP="00EA7C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0C31">
        <w:rPr>
          <w:sz w:val="28"/>
          <w:szCs w:val="28"/>
        </w:rPr>
        <w:t>Bluish skin color</w:t>
      </w:r>
    </w:p>
    <w:p w:rsidR="00EA7CC0" w:rsidRPr="005D0C31" w:rsidRDefault="00EA7CC0" w:rsidP="00EA7C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0C31">
        <w:rPr>
          <w:sz w:val="28"/>
          <w:szCs w:val="28"/>
        </w:rPr>
        <w:t>Not drinking enough fluids</w:t>
      </w:r>
    </w:p>
    <w:p w:rsidR="00EA7CC0" w:rsidRPr="005D0C31" w:rsidRDefault="00EA7CC0" w:rsidP="00EA7C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0C31">
        <w:rPr>
          <w:sz w:val="28"/>
          <w:szCs w:val="28"/>
        </w:rPr>
        <w:t>Not waking up or not interacting</w:t>
      </w:r>
    </w:p>
    <w:p w:rsidR="00461A1C" w:rsidRPr="005D0C31" w:rsidRDefault="00EA7CC0" w:rsidP="005D0C31">
      <w:pPr>
        <w:pStyle w:val="ListParagraph"/>
        <w:numPr>
          <w:ilvl w:val="0"/>
          <w:numId w:val="1"/>
        </w:numPr>
        <w:contextualSpacing w:val="0"/>
        <w:rPr>
          <w:sz w:val="28"/>
          <w:szCs w:val="28"/>
        </w:rPr>
      </w:pPr>
      <w:r w:rsidRPr="005D0C31">
        <w:rPr>
          <w:sz w:val="28"/>
          <w:szCs w:val="28"/>
        </w:rPr>
        <w:t>Being so irritable that the child does not want to be held</w:t>
      </w:r>
    </w:p>
    <w:p w:rsidR="00461A1C" w:rsidRPr="005D0C31" w:rsidRDefault="00EA7CC0" w:rsidP="00461A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0C31">
        <w:rPr>
          <w:sz w:val="28"/>
          <w:szCs w:val="28"/>
        </w:rPr>
        <w:t xml:space="preserve">Flu-like </w:t>
      </w:r>
      <w:r w:rsidR="00E716D1" w:rsidRPr="005D0C31">
        <w:rPr>
          <w:sz w:val="28"/>
          <w:szCs w:val="28"/>
        </w:rPr>
        <w:t>symptoms</w:t>
      </w:r>
      <w:r w:rsidRPr="005D0C31">
        <w:rPr>
          <w:sz w:val="28"/>
          <w:szCs w:val="28"/>
        </w:rPr>
        <w:t xml:space="preserve"> that improve but then return with a fever and worse cough</w:t>
      </w:r>
    </w:p>
    <w:p w:rsidR="00A66990" w:rsidRPr="005D0C31" w:rsidRDefault="00EA7CC0" w:rsidP="00461A1C">
      <w:pPr>
        <w:pStyle w:val="ListParagraph"/>
        <w:numPr>
          <w:ilvl w:val="0"/>
          <w:numId w:val="1"/>
        </w:numPr>
        <w:rPr>
          <w:sz w:val="28"/>
          <w:szCs w:val="28"/>
        </w:rPr>
        <w:sectPr w:rsidR="00A66990" w:rsidRPr="005D0C31" w:rsidSect="002D46E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D0C31">
        <w:rPr>
          <w:sz w:val="28"/>
          <w:szCs w:val="28"/>
        </w:rPr>
        <w:t>Fever with a rash.</w:t>
      </w:r>
    </w:p>
    <w:p w:rsidR="00EA7CC0" w:rsidRPr="005D0C31" w:rsidRDefault="00EA7CC0" w:rsidP="00461A1C">
      <w:pPr>
        <w:rPr>
          <w:rFonts w:ascii="Calibri" w:hAnsi="Calibri"/>
          <w:sz w:val="28"/>
          <w:szCs w:val="28"/>
        </w:rPr>
      </w:pPr>
      <w:r w:rsidRPr="005D0C31">
        <w:rPr>
          <w:rFonts w:ascii="Calibri" w:hAnsi="Calibri"/>
          <w:b/>
          <w:sz w:val="28"/>
          <w:szCs w:val="28"/>
        </w:rPr>
        <w:t xml:space="preserve">Infants </w:t>
      </w:r>
      <w:r w:rsidRPr="005D0C31">
        <w:rPr>
          <w:rFonts w:ascii="Calibri" w:hAnsi="Calibri"/>
          <w:sz w:val="28"/>
          <w:szCs w:val="28"/>
        </w:rPr>
        <w:t xml:space="preserve">any infant should receive immediate care if they have any of the above signs or if </w:t>
      </w:r>
      <w:r w:rsidR="00E716D1" w:rsidRPr="005D0C31">
        <w:rPr>
          <w:rFonts w:ascii="Calibri" w:hAnsi="Calibri"/>
          <w:sz w:val="28"/>
          <w:szCs w:val="28"/>
        </w:rPr>
        <w:t>they:</w:t>
      </w:r>
    </w:p>
    <w:p w:rsidR="00A66990" w:rsidRPr="005D0C31" w:rsidRDefault="00A66990" w:rsidP="00EA7CC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  <w:sectPr w:rsidR="00A66990" w:rsidRPr="005D0C31" w:rsidSect="002D46E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A7CC0" w:rsidRPr="005D0C31" w:rsidRDefault="00EA7CC0" w:rsidP="00EA7CC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 w:rsidRPr="005D0C31">
        <w:rPr>
          <w:rFonts w:ascii="Calibri" w:hAnsi="Calibri"/>
          <w:sz w:val="28"/>
          <w:szCs w:val="28"/>
        </w:rPr>
        <w:t>Are unable to eat</w:t>
      </w:r>
    </w:p>
    <w:p w:rsidR="00EA7CC0" w:rsidRPr="005D0C31" w:rsidRDefault="00EA7CC0" w:rsidP="00EA7CC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 w:rsidRPr="005D0C31">
        <w:rPr>
          <w:rFonts w:ascii="Calibri" w:hAnsi="Calibri"/>
          <w:sz w:val="28"/>
          <w:szCs w:val="28"/>
        </w:rPr>
        <w:t>Has trouble breathing</w:t>
      </w:r>
    </w:p>
    <w:p w:rsidR="00EA7CC0" w:rsidRPr="005D0C31" w:rsidRDefault="00EA7CC0" w:rsidP="005D0C3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Calibri" w:hAnsi="Calibri"/>
          <w:sz w:val="28"/>
          <w:szCs w:val="28"/>
        </w:rPr>
      </w:pPr>
      <w:r w:rsidRPr="005D0C31">
        <w:rPr>
          <w:rFonts w:ascii="Calibri" w:hAnsi="Calibri"/>
          <w:sz w:val="28"/>
          <w:szCs w:val="28"/>
        </w:rPr>
        <w:t>Has no tears when crying</w:t>
      </w:r>
    </w:p>
    <w:p w:rsidR="00EA7CC0" w:rsidRPr="005D0C31" w:rsidRDefault="00EA7CC0" w:rsidP="00EA7CC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 w:rsidRPr="005D0C31">
        <w:rPr>
          <w:rFonts w:ascii="Calibri" w:hAnsi="Calibri"/>
          <w:sz w:val="28"/>
          <w:szCs w:val="28"/>
        </w:rPr>
        <w:t>Have significantly fewer wet diapers than normal</w:t>
      </w:r>
    </w:p>
    <w:p w:rsidR="00EA7CC0" w:rsidRPr="005D0C31" w:rsidRDefault="00EA7CC0" w:rsidP="00F53DF3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A66990" w:rsidRPr="005D0C31" w:rsidRDefault="00A66990" w:rsidP="00EA7CC0">
      <w:pPr>
        <w:rPr>
          <w:sz w:val="28"/>
          <w:szCs w:val="28"/>
        </w:rPr>
        <w:sectPr w:rsidR="00A66990" w:rsidRPr="005D0C31" w:rsidSect="002D46E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A7CC0" w:rsidRPr="005D0C31" w:rsidRDefault="00E14576" w:rsidP="00EA7CC0">
      <w:pPr>
        <w:rPr>
          <w:sz w:val="28"/>
          <w:szCs w:val="28"/>
        </w:rPr>
      </w:pPr>
      <w:r w:rsidRPr="005D0C31">
        <w:rPr>
          <w:sz w:val="28"/>
          <w:szCs w:val="28"/>
        </w:rPr>
        <w:t>Communication</w:t>
      </w:r>
      <w:r w:rsidR="00EA7CC0" w:rsidRPr="005D0C31">
        <w:rPr>
          <w:sz w:val="28"/>
          <w:szCs w:val="28"/>
        </w:rPr>
        <w:t xml:space="preserve"> materials </w:t>
      </w:r>
      <w:r w:rsidRPr="005D0C31">
        <w:rPr>
          <w:sz w:val="28"/>
          <w:szCs w:val="28"/>
        </w:rPr>
        <w:t xml:space="preserve">are </w:t>
      </w:r>
      <w:r w:rsidR="00EA7CC0" w:rsidRPr="005D0C31">
        <w:rPr>
          <w:sz w:val="28"/>
          <w:szCs w:val="28"/>
        </w:rPr>
        <w:t>available to support yo</w:t>
      </w:r>
      <w:r w:rsidR="00A66990" w:rsidRPr="005D0C31">
        <w:rPr>
          <w:sz w:val="28"/>
          <w:szCs w:val="28"/>
        </w:rPr>
        <w:t xml:space="preserve">ur communication </w:t>
      </w:r>
      <w:r w:rsidRPr="005D0C31">
        <w:rPr>
          <w:sz w:val="28"/>
          <w:szCs w:val="28"/>
        </w:rPr>
        <w:t>with</w:t>
      </w:r>
      <w:r w:rsidR="00EA7CC0" w:rsidRPr="005D0C31">
        <w:rPr>
          <w:sz w:val="28"/>
          <w:szCs w:val="28"/>
        </w:rPr>
        <w:t xml:space="preserve"> caregivers. </w:t>
      </w:r>
    </w:p>
    <w:p w:rsidR="00F53DF3" w:rsidRPr="005D0C31" w:rsidRDefault="00E716D1" w:rsidP="00A66990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5D0C31">
        <w:rPr>
          <w:rFonts w:ascii="Calibri" w:hAnsi="Calibri"/>
          <w:b/>
          <w:sz w:val="28"/>
          <w:szCs w:val="28"/>
        </w:rPr>
        <w:t xml:space="preserve">OHA </w:t>
      </w:r>
      <w:r w:rsidR="00F53DF3" w:rsidRPr="005D0C31">
        <w:rPr>
          <w:rFonts w:ascii="Calibri" w:hAnsi="Calibri"/>
          <w:b/>
          <w:sz w:val="28"/>
          <w:szCs w:val="28"/>
        </w:rPr>
        <w:t>Flu background:</w:t>
      </w:r>
    </w:p>
    <w:p w:rsidR="00F53DF3" w:rsidRPr="005D0C31" w:rsidRDefault="00F53DF3" w:rsidP="00E716D1">
      <w:pPr>
        <w:spacing w:after="0" w:line="240" w:lineRule="auto"/>
        <w:ind w:left="180"/>
        <w:rPr>
          <w:rFonts w:ascii="Calibri" w:hAnsi="Calibri"/>
          <w:sz w:val="24"/>
          <w:szCs w:val="28"/>
        </w:rPr>
      </w:pPr>
      <w:r w:rsidRPr="005D0C31">
        <w:rPr>
          <w:rFonts w:ascii="Calibri" w:hAnsi="Calibri"/>
          <w:sz w:val="28"/>
          <w:szCs w:val="28"/>
        </w:rPr>
        <w:t xml:space="preserve">English: </w:t>
      </w:r>
      <w:hyperlink r:id="rId9" w:history="1">
        <w:r w:rsidRPr="005D0C31">
          <w:rPr>
            <w:rStyle w:val="Hyperlink"/>
            <w:rFonts w:ascii="Calibri" w:hAnsi="Calibri"/>
            <w:sz w:val="24"/>
            <w:szCs w:val="28"/>
          </w:rPr>
          <w:t>https://apps.state.or.us/Forms/Served/le8004.pdf</w:t>
        </w:r>
      </w:hyperlink>
      <w:r w:rsidRPr="005D0C31">
        <w:rPr>
          <w:rFonts w:ascii="Calibri" w:hAnsi="Calibri"/>
          <w:sz w:val="24"/>
          <w:szCs w:val="28"/>
        </w:rPr>
        <w:t xml:space="preserve">  </w:t>
      </w:r>
    </w:p>
    <w:p w:rsidR="00F53DF3" w:rsidRPr="005D0C31" w:rsidRDefault="00F53DF3" w:rsidP="00E716D1">
      <w:pPr>
        <w:spacing w:after="0" w:line="240" w:lineRule="auto"/>
        <w:ind w:left="180"/>
        <w:rPr>
          <w:rFonts w:ascii="Calibri" w:hAnsi="Calibri"/>
          <w:sz w:val="28"/>
          <w:szCs w:val="28"/>
        </w:rPr>
      </w:pPr>
      <w:r w:rsidRPr="005D0C31">
        <w:rPr>
          <w:rFonts w:ascii="Calibri" w:hAnsi="Calibri"/>
          <w:sz w:val="28"/>
          <w:szCs w:val="28"/>
        </w:rPr>
        <w:t>Spanish:</w:t>
      </w:r>
      <w:r w:rsidRPr="005D0C31">
        <w:rPr>
          <w:sz w:val="28"/>
          <w:szCs w:val="28"/>
        </w:rPr>
        <w:t xml:space="preserve"> </w:t>
      </w:r>
      <w:hyperlink r:id="rId10" w:history="1">
        <w:r w:rsidRPr="005D0C31">
          <w:rPr>
            <w:rStyle w:val="Hyperlink"/>
            <w:rFonts w:ascii="Calibri" w:hAnsi="Calibri"/>
            <w:sz w:val="24"/>
            <w:szCs w:val="28"/>
          </w:rPr>
          <w:t>https://apps.state.or.us/Forms/Served/ls8004.pdf</w:t>
        </w:r>
      </w:hyperlink>
      <w:r w:rsidRPr="005D0C31">
        <w:rPr>
          <w:rFonts w:ascii="Calibri" w:hAnsi="Calibri"/>
          <w:sz w:val="24"/>
          <w:szCs w:val="28"/>
        </w:rPr>
        <w:t xml:space="preserve">   </w:t>
      </w:r>
    </w:p>
    <w:p w:rsidR="00F53DF3" w:rsidRPr="005D0C31" w:rsidRDefault="00F53DF3" w:rsidP="00E716D1">
      <w:pPr>
        <w:spacing w:after="0" w:line="240" w:lineRule="auto"/>
        <w:ind w:left="180"/>
        <w:rPr>
          <w:rFonts w:ascii="Calibri" w:hAnsi="Calibri"/>
          <w:sz w:val="24"/>
          <w:szCs w:val="28"/>
        </w:rPr>
      </w:pPr>
      <w:r w:rsidRPr="005D0C31">
        <w:rPr>
          <w:rFonts w:ascii="Calibri" w:hAnsi="Calibri"/>
          <w:sz w:val="28"/>
          <w:szCs w:val="28"/>
        </w:rPr>
        <w:t xml:space="preserve">Russian: </w:t>
      </w:r>
      <w:hyperlink r:id="rId11" w:history="1">
        <w:r w:rsidRPr="005D0C31">
          <w:rPr>
            <w:rStyle w:val="Hyperlink"/>
            <w:rFonts w:ascii="Calibri" w:hAnsi="Calibri"/>
            <w:sz w:val="24"/>
            <w:szCs w:val="28"/>
          </w:rPr>
          <w:t>https://apps.state.or.us/Forms/Served/lr8004.pdf</w:t>
        </w:r>
      </w:hyperlink>
      <w:r w:rsidRPr="005D0C31">
        <w:rPr>
          <w:rFonts w:ascii="Calibri" w:hAnsi="Calibri"/>
          <w:sz w:val="24"/>
          <w:szCs w:val="28"/>
        </w:rPr>
        <w:t xml:space="preserve"> </w:t>
      </w:r>
    </w:p>
    <w:p w:rsidR="00F53DF3" w:rsidRPr="005D0C31" w:rsidRDefault="00F53DF3" w:rsidP="00E716D1">
      <w:pPr>
        <w:spacing w:after="0" w:line="240" w:lineRule="auto"/>
        <w:ind w:left="180"/>
        <w:rPr>
          <w:rFonts w:ascii="Calibri" w:hAnsi="Calibri"/>
          <w:sz w:val="28"/>
          <w:szCs w:val="28"/>
        </w:rPr>
      </w:pPr>
      <w:r w:rsidRPr="005D0C31">
        <w:rPr>
          <w:rFonts w:ascii="Calibri" w:hAnsi="Calibri"/>
          <w:sz w:val="28"/>
          <w:szCs w:val="28"/>
        </w:rPr>
        <w:t xml:space="preserve">Simplified Chinese: </w:t>
      </w:r>
      <w:hyperlink r:id="rId12" w:history="1">
        <w:r w:rsidRPr="005D0C31">
          <w:rPr>
            <w:rStyle w:val="Hyperlink"/>
            <w:rFonts w:ascii="Calibri" w:hAnsi="Calibri"/>
            <w:sz w:val="24"/>
            <w:szCs w:val="28"/>
          </w:rPr>
          <w:t>https://apps.state.or.us/Forms/Served/ln8004.pdf</w:t>
        </w:r>
      </w:hyperlink>
      <w:r w:rsidRPr="005D0C31">
        <w:rPr>
          <w:rFonts w:ascii="Calibri" w:hAnsi="Calibri"/>
          <w:sz w:val="24"/>
          <w:szCs w:val="28"/>
        </w:rPr>
        <w:t xml:space="preserve">  </w:t>
      </w:r>
    </w:p>
    <w:p w:rsidR="00F53DF3" w:rsidRPr="005D0C31" w:rsidRDefault="00F53DF3" w:rsidP="005D0C31">
      <w:pPr>
        <w:spacing w:line="240" w:lineRule="auto"/>
        <w:ind w:left="187"/>
        <w:rPr>
          <w:rFonts w:ascii="Calibri" w:hAnsi="Calibri"/>
          <w:sz w:val="28"/>
          <w:szCs w:val="28"/>
        </w:rPr>
      </w:pPr>
      <w:r w:rsidRPr="005D0C31">
        <w:rPr>
          <w:rFonts w:ascii="Calibri" w:hAnsi="Calibri"/>
          <w:sz w:val="28"/>
          <w:szCs w:val="28"/>
        </w:rPr>
        <w:t xml:space="preserve">Vietnamese: </w:t>
      </w:r>
      <w:hyperlink r:id="rId13" w:history="1">
        <w:r w:rsidRPr="005D0C31">
          <w:rPr>
            <w:rStyle w:val="Hyperlink"/>
            <w:rFonts w:ascii="Calibri" w:hAnsi="Calibri"/>
            <w:sz w:val="24"/>
            <w:szCs w:val="28"/>
          </w:rPr>
          <w:t>https://apps.state.or.us/Forms/Served/lv8004.pdf</w:t>
        </w:r>
      </w:hyperlink>
      <w:r w:rsidRPr="005D0C31">
        <w:rPr>
          <w:rFonts w:ascii="Calibri" w:hAnsi="Calibri"/>
          <w:sz w:val="24"/>
          <w:szCs w:val="28"/>
        </w:rPr>
        <w:t xml:space="preserve">  </w:t>
      </w:r>
    </w:p>
    <w:p w:rsidR="00F53DF3" w:rsidRPr="005D0C31" w:rsidRDefault="00E716D1" w:rsidP="005D0C31">
      <w:pPr>
        <w:spacing w:line="240" w:lineRule="auto"/>
        <w:rPr>
          <w:sz w:val="28"/>
          <w:szCs w:val="28"/>
        </w:rPr>
      </w:pPr>
      <w:r w:rsidRPr="005D0C31">
        <w:rPr>
          <w:rFonts w:ascii="Calibri" w:hAnsi="Calibri"/>
          <w:b/>
          <w:sz w:val="28"/>
          <w:szCs w:val="28"/>
        </w:rPr>
        <w:t>OHA Youtube</w:t>
      </w:r>
      <w:r w:rsidR="00F53DF3" w:rsidRPr="005D0C31">
        <w:rPr>
          <w:rFonts w:ascii="Calibri" w:hAnsi="Calibri"/>
          <w:b/>
          <w:sz w:val="28"/>
          <w:szCs w:val="28"/>
        </w:rPr>
        <w:t xml:space="preserve"> video (CC):</w:t>
      </w:r>
      <w:r w:rsidR="00F53DF3" w:rsidRPr="005D0C31">
        <w:rPr>
          <w:rFonts w:ascii="Calibri" w:hAnsi="Calibri"/>
          <w:sz w:val="28"/>
          <w:szCs w:val="28"/>
        </w:rPr>
        <w:t xml:space="preserve"> </w:t>
      </w:r>
      <w:r w:rsidR="00F53DF3" w:rsidRPr="005D0C31">
        <w:rPr>
          <w:sz w:val="28"/>
          <w:szCs w:val="28"/>
        </w:rPr>
        <w:t xml:space="preserve"> </w:t>
      </w:r>
      <w:hyperlink r:id="rId14" w:history="1">
        <w:r w:rsidR="00F53DF3" w:rsidRPr="005D0C31">
          <w:rPr>
            <w:rStyle w:val="Hyperlink"/>
            <w:sz w:val="24"/>
            <w:szCs w:val="28"/>
          </w:rPr>
          <w:t>https://youtu.be/XbBZgvGt72Q</w:t>
        </w:r>
      </w:hyperlink>
      <w:r w:rsidR="00F53DF3" w:rsidRPr="005D0C31">
        <w:rPr>
          <w:sz w:val="24"/>
          <w:szCs w:val="28"/>
        </w:rPr>
        <w:t xml:space="preserve">  </w:t>
      </w:r>
    </w:p>
    <w:p w:rsidR="00F53DF3" w:rsidRPr="005D0C31" w:rsidRDefault="00E716D1" w:rsidP="005D0C31">
      <w:pPr>
        <w:spacing w:line="240" w:lineRule="auto"/>
        <w:rPr>
          <w:sz w:val="28"/>
          <w:szCs w:val="28"/>
        </w:rPr>
      </w:pPr>
      <w:r w:rsidRPr="005D0C31">
        <w:rPr>
          <w:b/>
          <w:sz w:val="28"/>
          <w:szCs w:val="28"/>
        </w:rPr>
        <w:t xml:space="preserve">OHA </w:t>
      </w:r>
      <w:r w:rsidR="00F53DF3" w:rsidRPr="005D0C31">
        <w:rPr>
          <w:b/>
          <w:sz w:val="28"/>
          <w:szCs w:val="28"/>
        </w:rPr>
        <w:t>influenza commun</w:t>
      </w:r>
      <w:r w:rsidRPr="005D0C31">
        <w:rPr>
          <w:b/>
          <w:sz w:val="28"/>
          <w:szCs w:val="28"/>
        </w:rPr>
        <w:t>ication toolkit</w:t>
      </w:r>
      <w:r w:rsidRPr="005D0C31">
        <w:rPr>
          <w:sz w:val="28"/>
          <w:szCs w:val="28"/>
        </w:rPr>
        <w:t xml:space="preserve"> is available at </w:t>
      </w:r>
      <w:hyperlink r:id="rId15" w:history="1">
        <w:r w:rsidR="00F53DF3" w:rsidRPr="005D0C31">
          <w:rPr>
            <w:rStyle w:val="Hyperlink"/>
            <w:sz w:val="24"/>
            <w:szCs w:val="28"/>
          </w:rPr>
          <w:t>www.healthoregon.org/cerc</w:t>
        </w:r>
      </w:hyperlink>
      <w:r w:rsidR="00F53DF3" w:rsidRPr="005D0C31">
        <w:rPr>
          <w:sz w:val="24"/>
          <w:szCs w:val="28"/>
        </w:rPr>
        <w:t xml:space="preserve">    </w:t>
      </w:r>
    </w:p>
    <w:p w:rsidR="00F53DF3" w:rsidRPr="005D0C31" w:rsidRDefault="00E716D1" w:rsidP="005D0C31">
      <w:pPr>
        <w:spacing w:line="240" w:lineRule="auto"/>
        <w:rPr>
          <w:rFonts w:ascii="Calibri" w:hAnsi="Calibri"/>
          <w:sz w:val="28"/>
          <w:szCs w:val="28"/>
        </w:rPr>
      </w:pPr>
      <w:r w:rsidRPr="005D0C31">
        <w:rPr>
          <w:b/>
          <w:sz w:val="28"/>
          <w:szCs w:val="28"/>
        </w:rPr>
        <w:t xml:space="preserve">OHA </w:t>
      </w:r>
      <w:r w:rsidR="00F53DF3" w:rsidRPr="005D0C31">
        <w:rPr>
          <w:b/>
          <w:sz w:val="28"/>
          <w:szCs w:val="28"/>
        </w:rPr>
        <w:t>influenza website</w:t>
      </w:r>
      <w:r w:rsidR="00F53DF3" w:rsidRPr="005D0C31">
        <w:rPr>
          <w:sz w:val="28"/>
          <w:szCs w:val="28"/>
        </w:rPr>
        <w:t xml:space="preserve"> is </w:t>
      </w:r>
      <w:hyperlink r:id="rId16" w:history="1">
        <w:r w:rsidR="00F53DF3" w:rsidRPr="005D0C31">
          <w:rPr>
            <w:rStyle w:val="Hyperlink"/>
            <w:sz w:val="24"/>
            <w:szCs w:val="28"/>
          </w:rPr>
          <w:t>www.flu.oregon.gov</w:t>
        </w:r>
      </w:hyperlink>
      <w:r w:rsidR="00F53DF3" w:rsidRPr="005D0C31">
        <w:rPr>
          <w:sz w:val="24"/>
          <w:szCs w:val="28"/>
        </w:rPr>
        <w:t xml:space="preserve"> </w:t>
      </w:r>
    </w:p>
    <w:p w:rsidR="00F53DF3" w:rsidRPr="005D0C31" w:rsidRDefault="00E14576" w:rsidP="00A66990">
      <w:pPr>
        <w:pStyle w:val="Default"/>
        <w:rPr>
          <w:b/>
          <w:sz w:val="28"/>
          <w:szCs w:val="28"/>
        </w:rPr>
      </w:pPr>
      <w:r w:rsidRPr="005D0C31">
        <w:rPr>
          <w:b/>
          <w:sz w:val="28"/>
          <w:szCs w:val="28"/>
        </w:rPr>
        <w:t>CDC Are you a flu fighter?</w:t>
      </w:r>
      <w:r w:rsidR="00F53DF3" w:rsidRPr="005D0C31">
        <w:rPr>
          <w:b/>
          <w:sz w:val="28"/>
          <w:szCs w:val="28"/>
        </w:rPr>
        <w:t xml:space="preserve"> Coloring Book: </w:t>
      </w:r>
    </w:p>
    <w:p w:rsidR="00F53DF3" w:rsidRPr="005D0C31" w:rsidRDefault="00F53DF3" w:rsidP="00E716D1">
      <w:pPr>
        <w:pStyle w:val="Default"/>
        <w:ind w:left="180"/>
        <w:rPr>
          <w:sz w:val="28"/>
          <w:szCs w:val="28"/>
        </w:rPr>
      </w:pPr>
      <w:r w:rsidRPr="005D0C31">
        <w:rPr>
          <w:sz w:val="28"/>
          <w:szCs w:val="28"/>
        </w:rPr>
        <w:t xml:space="preserve">English: </w:t>
      </w:r>
      <w:hyperlink r:id="rId17" w:history="1">
        <w:r w:rsidRPr="005D0C31">
          <w:rPr>
            <w:rStyle w:val="Hyperlink"/>
            <w:szCs w:val="28"/>
          </w:rPr>
          <w:t>http://www.nfid.org/coloring-book</w:t>
        </w:r>
      </w:hyperlink>
      <w:r w:rsidRPr="005D0C31">
        <w:rPr>
          <w:szCs w:val="28"/>
        </w:rPr>
        <w:t xml:space="preserve">  </w:t>
      </w:r>
    </w:p>
    <w:p w:rsidR="00F53DF3" w:rsidRPr="005D0C31" w:rsidRDefault="00F53DF3" w:rsidP="005D0C31">
      <w:pPr>
        <w:pStyle w:val="Default"/>
        <w:spacing w:after="160"/>
        <w:ind w:left="187"/>
        <w:rPr>
          <w:sz w:val="28"/>
          <w:szCs w:val="28"/>
        </w:rPr>
      </w:pPr>
      <w:r w:rsidRPr="005D0C31">
        <w:rPr>
          <w:sz w:val="28"/>
          <w:szCs w:val="28"/>
        </w:rPr>
        <w:t xml:space="preserve">Spanish: </w:t>
      </w:r>
      <w:hyperlink r:id="rId18" w:history="1">
        <w:r w:rsidRPr="005D0C31">
          <w:rPr>
            <w:rStyle w:val="Hyperlink"/>
            <w:szCs w:val="28"/>
          </w:rPr>
          <w:t>http://www.nfid.org/coloring-book-spanish</w:t>
        </w:r>
      </w:hyperlink>
      <w:r w:rsidRPr="005D0C31">
        <w:rPr>
          <w:szCs w:val="28"/>
        </w:rPr>
        <w:t xml:space="preserve">  </w:t>
      </w:r>
    </w:p>
    <w:p w:rsidR="00F53DF3" w:rsidRPr="005D0C31" w:rsidRDefault="00E716D1" w:rsidP="00A66990">
      <w:pPr>
        <w:pStyle w:val="Default"/>
        <w:rPr>
          <w:b/>
          <w:sz w:val="28"/>
          <w:szCs w:val="28"/>
        </w:rPr>
      </w:pPr>
      <w:r w:rsidRPr="005D0C31">
        <w:rPr>
          <w:b/>
          <w:sz w:val="28"/>
          <w:szCs w:val="28"/>
        </w:rPr>
        <w:t xml:space="preserve">CDC </w:t>
      </w:r>
      <w:r w:rsidR="00F53DF3" w:rsidRPr="005D0C31">
        <w:rPr>
          <w:b/>
          <w:sz w:val="28"/>
          <w:szCs w:val="28"/>
        </w:rPr>
        <w:t xml:space="preserve">The Flu: A guide for Parents (trifold): </w:t>
      </w:r>
    </w:p>
    <w:p w:rsidR="00F53DF3" w:rsidRPr="005D0C31" w:rsidRDefault="00F53DF3" w:rsidP="00A66990">
      <w:pPr>
        <w:pStyle w:val="Default"/>
        <w:ind w:left="180"/>
        <w:rPr>
          <w:sz w:val="28"/>
          <w:szCs w:val="28"/>
        </w:rPr>
      </w:pPr>
      <w:r w:rsidRPr="005D0C31">
        <w:rPr>
          <w:sz w:val="28"/>
          <w:szCs w:val="28"/>
        </w:rPr>
        <w:t xml:space="preserve">English: </w:t>
      </w:r>
      <w:hyperlink r:id="rId19" w:history="1">
        <w:r w:rsidRPr="005D0C31">
          <w:rPr>
            <w:rStyle w:val="Hyperlink"/>
            <w:szCs w:val="28"/>
          </w:rPr>
          <w:t>http://www.cdc.gov/flu/pdf/freeresources/updated/fluguideforparents-trifold.pdf</w:t>
        </w:r>
      </w:hyperlink>
      <w:r w:rsidRPr="005D0C31">
        <w:rPr>
          <w:sz w:val="28"/>
          <w:szCs w:val="28"/>
        </w:rPr>
        <w:t xml:space="preserve">  </w:t>
      </w:r>
    </w:p>
    <w:p w:rsidR="00F53DF3" w:rsidRPr="005D0C31" w:rsidRDefault="00F53DF3" w:rsidP="00A66990">
      <w:pPr>
        <w:pStyle w:val="Default"/>
        <w:ind w:left="180"/>
        <w:rPr>
          <w:sz w:val="28"/>
          <w:szCs w:val="28"/>
        </w:rPr>
      </w:pPr>
      <w:r w:rsidRPr="005D0C31">
        <w:rPr>
          <w:sz w:val="28"/>
          <w:szCs w:val="28"/>
        </w:rPr>
        <w:t xml:space="preserve">Spanish: </w:t>
      </w:r>
      <w:hyperlink r:id="rId20" w:history="1">
        <w:r w:rsidRPr="005D0C31">
          <w:rPr>
            <w:rStyle w:val="Hyperlink"/>
            <w:szCs w:val="28"/>
          </w:rPr>
          <w:t>http://www.cdc.gov/flu/pdf/freeresources/spanish/flu_guide_parents_brochure_reverse_sp.pdf</w:t>
        </w:r>
      </w:hyperlink>
      <w:r w:rsidRPr="005D0C31">
        <w:rPr>
          <w:szCs w:val="28"/>
        </w:rPr>
        <w:t xml:space="preserve">  </w:t>
      </w:r>
    </w:p>
    <w:p w:rsidR="00F53DF3" w:rsidRPr="005D0C31" w:rsidRDefault="00F53DF3" w:rsidP="00A66990">
      <w:pPr>
        <w:pStyle w:val="Default"/>
        <w:ind w:left="180"/>
        <w:rPr>
          <w:sz w:val="28"/>
          <w:szCs w:val="28"/>
        </w:rPr>
      </w:pPr>
      <w:r w:rsidRPr="005D0C31">
        <w:rPr>
          <w:sz w:val="28"/>
          <w:szCs w:val="28"/>
        </w:rPr>
        <w:t>Other languages</w:t>
      </w:r>
      <w:r w:rsidRPr="005D0C31">
        <w:rPr>
          <w:szCs w:val="28"/>
        </w:rPr>
        <w:t xml:space="preserve">: </w:t>
      </w:r>
      <w:hyperlink r:id="rId21" w:history="1">
        <w:r w:rsidRPr="005D0C31">
          <w:rPr>
            <w:rStyle w:val="Hyperlink"/>
            <w:szCs w:val="28"/>
          </w:rPr>
          <w:t>http://www.cdc.gov/immigrantrefugeehealth/resources/index.html</w:t>
        </w:r>
      </w:hyperlink>
      <w:r w:rsidRPr="005D0C31">
        <w:rPr>
          <w:sz w:val="28"/>
          <w:szCs w:val="28"/>
        </w:rPr>
        <w:t xml:space="preserve">  </w:t>
      </w:r>
    </w:p>
    <w:sectPr w:rsidR="00F53DF3" w:rsidRPr="005D0C31" w:rsidSect="002D46E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615" w:rsidRDefault="00504615" w:rsidP="00EA7CC0">
      <w:pPr>
        <w:spacing w:after="0" w:line="240" w:lineRule="auto"/>
      </w:pPr>
      <w:r>
        <w:separator/>
      </w:r>
    </w:p>
  </w:endnote>
  <w:endnote w:type="continuationSeparator" w:id="0">
    <w:p w:rsidR="00504615" w:rsidRDefault="00504615" w:rsidP="00EA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615" w:rsidRDefault="00504615" w:rsidP="00EA7CC0">
      <w:pPr>
        <w:spacing w:after="0" w:line="240" w:lineRule="auto"/>
      </w:pPr>
      <w:r>
        <w:separator/>
      </w:r>
    </w:p>
  </w:footnote>
  <w:footnote w:type="continuationSeparator" w:id="0">
    <w:p w:rsidR="00504615" w:rsidRDefault="00504615" w:rsidP="00EA7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607B1"/>
    <w:multiLevelType w:val="hybridMultilevel"/>
    <w:tmpl w:val="830E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682B"/>
    <w:multiLevelType w:val="hybridMultilevel"/>
    <w:tmpl w:val="0F64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CD"/>
    <w:rsid w:val="000C3301"/>
    <w:rsid w:val="000D1ACD"/>
    <w:rsid w:val="000D279F"/>
    <w:rsid w:val="00101159"/>
    <w:rsid w:val="001B221A"/>
    <w:rsid w:val="0023385C"/>
    <w:rsid w:val="002D46E2"/>
    <w:rsid w:val="00461A1C"/>
    <w:rsid w:val="004C5537"/>
    <w:rsid w:val="004F5702"/>
    <w:rsid w:val="00504615"/>
    <w:rsid w:val="00587C2E"/>
    <w:rsid w:val="005D0C31"/>
    <w:rsid w:val="00A66990"/>
    <w:rsid w:val="00B27487"/>
    <w:rsid w:val="00BE0510"/>
    <w:rsid w:val="00E14576"/>
    <w:rsid w:val="00E716D1"/>
    <w:rsid w:val="00EA7CC0"/>
    <w:rsid w:val="00F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B357E-E1D5-4579-98DE-D6A24518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21A"/>
    <w:rPr>
      <w:color w:val="0563C1" w:themeColor="hyperlink"/>
      <w:u w:val="single"/>
    </w:rPr>
  </w:style>
  <w:style w:type="paragraph" w:customStyle="1" w:styleId="Default">
    <w:name w:val="Default"/>
    <w:rsid w:val="00F53D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3DF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7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C0"/>
  </w:style>
  <w:style w:type="paragraph" w:styleId="Footer">
    <w:name w:val="footer"/>
    <w:basedOn w:val="Normal"/>
    <w:link w:val="FooterChar"/>
    <w:uiPriority w:val="99"/>
    <w:unhideWhenUsed/>
    <w:rsid w:val="00EA7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media/releases/2018/t0126-flu-update-activity.html" TargetMode="External"/><Relationship Id="rId13" Type="http://schemas.openxmlformats.org/officeDocument/2006/relationships/hyperlink" Target="https://apps.state.or.us/Forms/Served/lv8004.pdf" TargetMode="External"/><Relationship Id="rId18" Type="http://schemas.openxmlformats.org/officeDocument/2006/relationships/hyperlink" Target="http://www.nfid.org/coloring-book-spanis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dc.gov/immigrantrefugeehealth/resources/index.html" TargetMode="External"/><Relationship Id="rId7" Type="http://schemas.openxmlformats.org/officeDocument/2006/relationships/hyperlink" Target="http://www.statesmanjournal.com/story/opinion/editorials/2018/01/19/oregonians-need-take-flu-outbreak-seriously/1045316001/" TargetMode="External"/><Relationship Id="rId12" Type="http://schemas.openxmlformats.org/officeDocument/2006/relationships/hyperlink" Target="https://apps.state.or.us/Forms/Served/ln8004.pdf" TargetMode="External"/><Relationship Id="rId17" Type="http://schemas.openxmlformats.org/officeDocument/2006/relationships/hyperlink" Target="http://www.nfid.org/coloring-boo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lu.oregon.gov" TargetMode="External"/><Relationship Id="rId20" Type="http://schemas.openxmlformats.org/officeDocument/2006/relationships/hyperlink" Target="http://www.cdc.gov/flu/pdf/freeresources/spanish/flu_guide_parents_brochure_reverse_sp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state.or.us/Forms/Served/lr800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althoregon.org/cer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ps.state.or.us/Forms/Served/ls8004.pdf" TargetMode="External"/><Relationship Id="rId19" Type="http://schemas.openxmlformats.org/officeDocument/2006/relationships/hyperlink" Target="http://www.cdc.gov/flu/pdf/freeresources/updated/fluguideforparents-trifol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state.or.us/Forms/Served/le8004.pdf" TargetMode="External"/><Relationship Id="rId14" Type="http://schemas.openxmlformats.org/officeDocument/2006/relationships/hyperlink" Target="https://youtu.be/XbBZgvGt72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 Jamie P</dc:creator>
  <cp:keywords/>
  <dc:description/>
  <cp:lastModifiedBy>Sandra Neumiller</cp:lastModifiedBy>
  <cp:revision>2</cp:revision>
  <cp:lastPrinted>2018-02-06T19:07:00Z</cp:lastPrinted>
  <dcterms:created xsi:type="dcterms:W3CDTF">2018-02-06T21:19:00Z</dcterms:created>
  <dcterms:modified xsi:type="dcterms:W3CDTF">2018-02-06T21:19:00Z</dcterms:modified>
</cp:coreProperties>
</file>